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FE" w:rsidRDefault="00352EFE" w:rsidP="00352E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352EFE" w:rsidRPr="00935F53" w:rsidRDefault="00352EFE" w:rsidP="00352EFE">
      <w:pPr>
        <w:jc w:val="center"/>
        <w:rPr>
          <w:rFonts w:ascii="TH SarabunPSK" w:hAnsi="TH SarabunPSK" w:cs="TH SarabunPSK"/>
          <w:sz w:val="10"/>
          <w:szCs w:val="10"/>
        </w:rPr>
      </w:pPr>
    </w:p>
    <w:p w:rsidR="00352EFE" w:rsidRPr="004D4C72" w:rsidRDefault="00352EFE" w:rsidP="00352EFE">
      <w:pPr>
        <w:jc w:val="center"/>
        <w:rPr>
          <w:rFonts w:ascii="TH SarabunPSK" w:hAnsi="TH SarabunPSK" w:cs="TH SarabunPSK"/>
          <w:b/>
          <w:bCs/>
        </w:rPr>
      </w:pPr>
      <w:r w:rsidRPr="00DF3B82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  สาขาวิช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ารัฐศาสตร์(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ร.บ.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Pr="004D4C72">
        <w:rPr>
          <w:rFonts w:ascii="TH SarabunPSK" w:hAnsi="TH SarabunPSK" w:cs="TH SarabunPSK"/>
          <w:b/>
          <w:bCs/>
        </w:rPr>
        <w:t xml:space="preserve">  </w:t>
      </w:r>
      <w:r w:rsidRPr="004D4C72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4D4C72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4D4C72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4D4C72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136</w:t>
      </w:r>
      <w:r w:rsidRPr="004D4C72">
        <w:rPr>
          <w:rFonts w:ascii="TH SarabunPSK" w:hAnsi="TH SarabunPSK" w:cs="TH SarabunPSK"/>
          <w:b/>
          <w:bCs/>
        </w:rPr>
        <w:t xml:space="preserve"> </w:t>
      </w:r>
      <w:r w:rsidRPr="004D4C72">
        <w:rPr>
          <w:rFonts w:ascii="TH SarabunPSK" w:hAnsi="TH SarabunPSK" w:cs="TH SarabunPSK"/>
          <w:b/>
          <w:bCs/>
          <w:cs/>
        </w:rPr>
        <w:t>นก</w:t>
      </w:r>
      <w:r w:rsidRPr="004D4C72">
        <w:rPr>
          <w:rFonts w:ascii="TH SarabunPSK" w:hAnsi="TH SarabunPSK" w:cs="TH SarabunPSK"/>
          <w:b/>
          <w:bCs/>
        </w:rPr>
        <w:t>.</w:t>
      </w:r>
    </w:p>
    <w:tbl>
      <w:tblPr>
        <w:tblW w:w="112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34"/>
        <w:gridCol w:w="800"/>
        <w:gridCol w:w="592"/>
        <w:gridCol w:w="644"/>
        <w:gridCol w:w="3629"/>
        <w:gridCol w:w="801"/>
        <w:gridCol w:w="592"/>
      </w:tblGrid>
      <w:tr w:rsidR="00352EFE" w:rsidRPr="00352EFE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352EFE" w:rsidRDefault="00352EFE" w:rsidP="000D79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2E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352EFE" w:rsidRPr="00352EFE" w:rsidRDefault="00352EFE" w:rsidP="000D79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2E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0" w:type="dxa"/>
            <w:vAlign w:val="center"/>
          </w:tcPr>
          <w:p w:rsidR="00352EFE" w:rsidRPr="00352EFE" w:rsidRDefault="00352EFE" w:rsidP="000D79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2E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352E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352EFE" w:rsidRPr="00352EFE" w:rsidRDefault="00352EFE" w:rsidP="000D79AA">
            <w:pPr>
              <w:pStyle w:val="4"/>
              <w:rPr>
                <w:rFonts w:ascii="TH SarabunPSK" w:hAnsi="TH SarabunPSK" w:cs="TH SarabunPSK"/>
              </w:rPr>
            </w:pPr>
            <w:r w:rsidRPr="00352EFE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44" w:type="dxa"/>
            <w:vAlign w:val="center"/>
          </w:tcPr>
          <w:p w:rsidR="00352EFE" w:rsidRPr="00352EFE" w:rsidRDefault="00352EFE" w:rsidP="000D79AA">
            <w:pPr>
              <w:pStyle w:val="4"/>
              <w:rPr>
                <w:rFonts w:ascii="TH SarabunPSK" w:hAnsi="TH SarabunPSK" w:cs="TH SarabunPSK"/>
              </w:rPr>
            </w:pPr>
            <w:r w:rsidRPr="00352EFE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352EFE" w:rsidRPr="00352EFE" w:rsidRDefault="00352EFE" w:rsidP="000D79AA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352E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1" w:type="dxa"/>
            <w:vAlign w:val="center"/>
          </w:tcPr>
          <w:p w:rsidR="00352EFE" w:rsidRPr="00352EFE" w:rsidRDefault="00352EFE" w:rsidP="000D79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2E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352E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352EFE" w:rsidRPr="00352EFE" w:rsidRDefault="00352EFE" w:rsidP="000D79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2E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30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ind w:right="-141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81627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วิชาเลือก 3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</w:t>
            </w:r>
            <w:r w:rsidRPr="0081627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กลุ่มวิชาภาษาและการสื่อสาร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จิตวิทยาการเมือง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3F25C9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ปรัชญาและความคิดทางการเมือง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08137F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4D4C72">
              <w:rPr>
                <w:rFonts w:ascii="TH SarabunPSK" w:hAnsi="TH SarabunPSK" w:cs="TH SarabunPSK"/>
                <w:sz w:val="23"/>
                <w:szCs w:val="23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00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ปรัชญาและความคิดทางการเมืองร่วมสมัย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08137F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ทฤษฎีการเมืองว่าด้วยเสรีประชาธิปไตย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08137F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112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800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HPS308 </w:t>
            </w:r>
            <w:r w:rsidRPr="006775B1">
              <w:rPr>
                <w:rFonts w:ascii="TH SarabunPSK" w:hAnsi="TH SarabunPSK" w:cs="TH SarabunPSK" w:hint="cs"/>
                <w:sz w:val="19"/>
                <w:szCs w:val="19"/>
                <w:cs/>
              </w:rPr>
              <w:t>ชนชั้นนำ โครงสร้างอำนาจ ผู้นำ และอำนาจทางการเมือง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08137F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00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รัฐ ประชาชน และอำนาจ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08137F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00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การเมืองไทยสมัยใหม่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08137F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00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พฤติกรรมทางการเมืองท้องถิ่น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08137F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AGE216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00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ธุรกิจกับการเมือง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08137F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กลุ่มวิชามนุษยศาสตร์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6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HPS313 </w:t>
            </w:r>
            <w:r w:rsidRPr="006775B1">
              <w:rPr>
                <w:rFonts w:ascii="TH SarabunPSK" w:hAnsi="TH SarabunPSK" w:cs="TH SarabunPSK" w:hint="cs"/>
                <w:sz w:val="21"/>
                <w:szCs w:val="21"/>
                <w:cs/>
              </w:rPr>
              <w:t>ความขัดแย้งทางการเมืองและการแก้ไขความขัดแย้ง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08137F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AGE121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00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 เศรษฐกิจ และการเมืองไทย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08137F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00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HPS315 </w:t>
            </w:r>
            <w:r w:rsidRPr="006775B1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การเมืองการปกครองของสหรัฐอเมริกา อังกฤษ และฝรั่งเศส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08137F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123  จิตวิทยากับการพัฒนาตน</w:t>
            </w:r>
          </w:p>
        </w:tc>
        <w:tc>
          <w:tcPr>
            <w:tcW w:w="800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HPS316 </w:t>
            </w:r>
            <w:r w:rsidRPr="006775B1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การเมืองการปกครองของกลุ่มประเทศสหภาพยุโรป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08137F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1.3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กลุ่มวิชาสังคมศาสตร์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การเมืองการปกครองของกลุ่มประเทศเอเชีย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08137F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131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800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การเมืองกับกฎหมายมหาชน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08137F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AGE132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800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ประวัติลัทธิเศรษฐศาสตร์การเมือง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08137F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800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HPS320 </w:t>
            </w:r>
            <w:r w:rsidRPr="006775B1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การกำหนดนโยบายสาธารณะและการนำไปปฏิบัติ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08137F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800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การวิเคราะห์นโยบายสาธารณะ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08137F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800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การประเมินผลนโยบาย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08137F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4D4C72" w:rsidRDefault="00352EFE" w:rsidP="000D79AA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กลุ่มวิชาคณิต</w:t>
            </w:r>
            <w:proofErr w:type="gramEnd"/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proofErr w:type="spellStart"/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วิทย์</w:t>
            </w:r>
            <w:proofErr w:type="spellEnd"/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9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นโยบายสังคมและสวัสดิการของรัฐ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08137F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141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800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HPS324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การจัดการความขัดแย้งและการเจรจาต่อรอง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08137F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00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การวางแผนและการบริหารโครงการ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08137F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00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HPS404 </w:t>
            </w:r>
            <w:r w:rsidRPr="00A17287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หลักการสังคมสงเคราะห์ในระบบงานยุติธรรม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08137F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00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HPS405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การพัฒนาอุตสาหกรรมและแรงงาน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08137F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HPS406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งานสวัสดิการสังคม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08137F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หมวดวิชาเฉพาะด้าน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100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HPS407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การบริหารร่วมสมัย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08137F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แกน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33 นก.</w:t>
            </w:r>
          </w:p>
        </w:tc>
        <w:tc>
          <w:tcPr>
            <w:tcW w:w="800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กฎหมายอาญา 1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08137F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HPS100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ความรู้เบื้องต้นทางรัฐศาสตร์</w:t>
            </w:r>
          </w:p>
        </w:tc>
        <w:tc>
          <w:tcPr>
            <w:tcW w:w="800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กฎหมายอาญา 2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08137F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ความรูเบื้องต้นทางการบริหารรัฐกิจ</w:t>
            </w:r>
          </w:p>
        </w:tc>
        <w:tc>
          <w:tcPr>
            <w:tcW w:w="800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HLA208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กฎหมายอาญา 3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08137F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HPS102 </w:t>
            </w:r>
            <w:r w:rsidRPr="003F7ECB">
              <w:rPr>
                <w:rFonts w:ascii="TH SarabunPSK" w:hAnsi="TH SarabunPSK" w:cs="TH SarabunPSK" w:hint="cs"/>
                <w:sz w:val="22"/>
                <w:szCs w:val="22"/>
                <w:cs/>
              </w:rPr>
              <w:t>ความรู้เบื้องต้นทางความสัมพันธ์ระหว่างประเทศ</w:t>
            </w:r>
          </w:p>
        </w:tc>
        <w:tc>
          <w:tcPr>
            <w:tcW w:w="800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กฎหมายปกครอง 1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08137F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การเมืองการปกครองของไทย</w:t>
            </w:r>
          </w:p>
        </w:tc>
        <w:tc>
          <w:tcPr>
            <w:tcW w:w="800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กฎหมายวิธีพิจารณาความอาญา 1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C31821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สังคมวิทยาการเมือง</w:t>
            </w:r>
          </w:p>
        </w:tc>
        <w:tc>
          <w:tcPr>
            <w:tcW w:w="800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กฎหมายปกครอง 2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C31821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HPS105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ปรัชญาการเมืองเบื้องต้น</w:t>
            </w:r>
          </w:p>
        </w:tc>
        <w:tc>
          <w:tcPr>
            <w:tcW w:w="800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HLA309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กฎหมายวิธีพิจารณาความอาญา 2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352EFE" w:rsidRPr="00C31821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HPS106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เศรษฐศาสตร์การเมืองเบื้องต้น</w:t>
            </w:r>
          </w:p>
        </w:tc>
        <w:tc>
          <w:tcPr>
            <w:tcW w:w="800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HLA310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กฎหมายลักษณะพยาน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352EFE" w:rsidRPr="00C31821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HPS200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สถาบันการเมืองและรัฐธรรมนูญ</w:t>
            </w:r>
          </w:p>
        </w:tc>
        <w:tc>
          <w:tcPr>
            <w:tcW w:w="800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กฎหมายแรงงาน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352EFE" w:rsidRPr="00C31821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ภาษาอังกฤษสำหรับนักรัฐศาสตร์</w:t>
            </w:r>
          </w:p>
        </w:tc>
        <w:tc>
          <w:tcPr>
            <w:tcW w:w="800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การบริหารงานยุติธรรม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C31821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HPS300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ระเบียบวิธีวิจัยทางสังคมศาสตร์</w:t>
            </w:r>
          </w:p>
        </w:tc>
        <w:tc>
          <w:tcPr>
            <w:tcW w:w="800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การสืบสวนและสอบสวน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C31821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ความรู้เบื้องต้นเกี่ยวกับกฎหมาย</w:t>
            </w:r>
          </w:p>
        </w:tc>
        <w:tc>
          <w:tcPr>
            <w:tcW w:w="800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กฎหมายปกครองส่วนท้องถิ่น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FF012A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08137F" w:rsidRDefault="00352EFE" w:rsidP="000D79AA">
            <w:pPr>
              <w:ind w:right="-141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08137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2.2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กลุ่มวิชาเอก 60 นก.</w:t>
            </w:r>
          </w:p>
        </w:tc>
        <w:tc>
          <w:tcPr>
            <w:tcW w:w="800" w:type="dxa"/>
            <w:vAlign w:val="center"/>
          </w:tcPr>
          <w:p w:rsidR="00352EFE" w:rsidRPr="004D4C72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352EFE" w:rsidRPr="004D4C7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กฎหมายพรรคการเมืองและการเลือกตั้ง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FF012A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81627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วิชาบังคับ 30 นก.</w:t>
            </w:r>
          </w:p>
        </w:tc>
        <w:tc>
          <w:tcPr>
            <w:tcW w:w="800" w:type="dxa"/>
            <w:vAlign w:val="center"/>
          </w:tcPr>
          <w:p w:rsidR="00352EFE" w:rsidRPr="003F7ECB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352EFE" w:rsidRPr="003F25C9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HLA412 </w:t>
            </w:r>
            <w:r w:rsidRPr="00A17287">
              <w:rPr>
                <w:rFonts w:ascii="TH SarabunPSK" w:hAnsi="TH SarabunPSK" w:cs="TH SarabunPSK" w:hint="cs"/>
                <w:sz w:val="23"/>
                <w:szCs w:val="23"/>
                <w:cs/>
              </w:rPr>
              <w:t>กฎหมายเกี่ยวกับผังเมืองแลการควบคุมอาคาร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FF012A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3F7ECB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การเมืองกับการสื่อสารทางการเมือง</w:t>
            </w:r>
          </w:p>
        </w:tc>
        <w:tc>
          <w:tcPr>
            <w:tcW w:w="800" w:type="dxa"/>
            <w:vAlign w:val="center"/>
          </w:tcPr>
          <w:p w:rsidR="00352EFE" w:rsidRPr="003F7ECB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352EFE" w:rsidRPr="0008137F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กฎหมายสิ่งแวดล้อม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352EFE" w:rsidRPr="00FF012A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3F7ECB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การเมืองการปกครองท้องถิ่นไทย</w:t>
            </w:r>
          </w:p>
        </w:tc>
        <w:tc>
          <w:tcPr>
            <w:tcW w:w="800" w:type="dxa"/>
            <w:vAlign w:val="center"/>
          </w:tcPr>
          <w:p w:rsidR="00352EFE" w:rsidRPr="003F7ECB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352EFE" w:rsidRPr="0008137F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08137F" w:rsidRDefault="00352EFE" w:rsidP="000D79AA">
            <w:pPr>
              <w:ind w:right="-141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08137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08137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5770A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กลุ่มวิชาสัมมนาและฝึกประสบการณ์วิชาชีพ 7 นก.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352EFE" w:rsidRPr="00FF012A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3F7ECB" w:rsidRDefault="00352EFE" w:rsidP="000D79AA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HPS204 </w:t>
            </w:r>
            <w:r w:rsidRPr="003F7ECB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การเมืองการปกครองของกลุ่มประเทศเอเชียตะวันออกเฉียงใต้</w:t>
            </w:r>
          </w:p>
        </w:tc>
        <w:tc>
          <w:tcPr>
            <w:tcW w:w="800" w:type="dxa"/>
            <w:vAlign w:val="center"/>
          </w:tcPr>
          <w:p w:rsidR="00352EFE" w:rsidRPr="003F7ECB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352EFE" w:rsidRPr="0008137F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HPS400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สัมมนาทางรัฐศาสตร์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352EFE" w:rsidRPr="00FF012A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3F7ECB" w:rsidRDefault="00352EFE" w:rsidP="000D79AA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HPS205 </w:t>
            </w:r>
            <w:r w:rsidRPr="003F7ECB">
              <w:rPr>
                <w:rFonts w:ascii="TH SarabunPSK" w:hAnsi="TH SarabunPSK" w:cs="TH SarabunPSK" w:hint="cs"/>
                <w:sz w:val="22"/>
                <w:szCs w:val="22"/>
                <w:cs/>
              </w:rPr>
              <w:t>พรรคการเมือง กลุ่มผลประโยชน์ และการเลือกตั้ง</w:t>
            </w:r>
          </w:p>
        </w:tc>
        <w:tc>
          <w:tcPr>
            <w:tcW w:w="800" w:type="dxa"/>
            <w:vAlign w:val="center"/>
          </w:tcPr>
          <w:p w:rsidR="00352EFE" w:rsidRPr="003F7ECB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352EFE" w:rsidRPr="0008137F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HPS401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95770A">
              <w:rPr>
                <w:rFonts w:ascii="TH SarabunPSK" w:hAnsi="TH SarabunPSK" w:cs="TH SarabunPSK" w:hint="cs"/>
                <w:sz w:val="14"/>
                <w:szCs w:val="14"/>
                <w:cs/>
              </w:rPr>
              <w:t>สัมมนา</w:t>
            </w:r>
            <w:r w:rsidRPr="0095770A">
              <w:rPr>
                <w:rFonts w:ascii="TH SarabunPSK" w:hAnsi="TH SarabunPSK" w:cs="TH SarabunPSK"/>
                <w:sz w:val="14"/>
                <w:szCs w:val="14"/>
              </w:rPr>
              <w:t>:</w:t>
            </w:r>
            <w:r w:rsidRPr="0095770A">
              <w:rPr>
                <w:rFonts w:ascii="TH SarabunPSK" w:hAnsi="TH SarabunPSK" w:cs="TH SarabunPSK" w:hint="cs"/>
                <w:sz w:val="14"/>
                <w:szCs w:val="14"/>
                <w:cs/>
              </w:rPr>
              <w:t>ความสัมพันธ์ทางเศรษฐกิจ สังคม และการเมืองในเอเชียตะวันออกเฉียงใต้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352EFE" w:rsidRPr="00217D03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3F7ECB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การเมืองการปกครองเปรียบเทียบ</w:t>
            </w:r>
          </w:p>
        </w:tc>
        <w:tc>
          <w:tcPr>
            <w:tcW w:w="800" w:type="dxa"/>
            <w:vAlign w:val="center"/>
          </w:tcPr>
          <w:p w:rsidR="00352EFE" w:rsidRPr="003F7ECB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352EFE" w:rsidRPr="0008137F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ฝึกประสบการณ์วิชาชีพทางรัฐศาสตร์</w:t>
            </w: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3(450)</w:t>
            </w:r>
          </w:p>
        </w:tc>
        <w:tc>
          <w:tcPr>
            <w:tcW w:w="592" w:type="dxa"/>
          </w:tcPr>
          <w:p w:rsidR="00352EFE" w:rsidRPr="00217D03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3F7ECB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การเมืองภาคประชาชน</w:t>
            </w:r>
          </w:p>
        </w:tc>
        <w:tc>
          <w:tcPr>
            <w:tcW w:w="800" w:type="dxa"/>
            <w:vAlign w:val="center"/>
          </w:tcPr>
          <w:p w:rsidR="00352EFE" w:rsidRPr="003F7ECB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352EFE" w:rsidRPr="00816277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352EFE" w:rsidRPr="00DB4EB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3F7ECB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HPS301 </w:t>
            </w:r>
            <w:r w:rsidRPr="003F7ECB">
              <w:rPr>
                <w:rFonts w:ascii="TH SarabunPSK" w:hAnsi="TH SarabunPSK" w:cs="TH SarabunPSK" w:hint="cs"/>
                <w:sz w:val="22"/>
                <w:szCs w:val="22"/>
                <w:cs/>
              </w:rPr>
              <w:t>ภาวะผู้นำ จริยธรรมทางการเมืองและการบริหาร</w:t>
            </w:r>
          </w:p>
        </w:tc>
        <w:tc>
          <w:tcPr>
            <w:tcW w:w="800" w:type="dxa"/>
            <w:vAlign w:val="center"/>
          </w:tcPr>
          <w:p w:rsidR="00352EFE" w:rsidRPr="003F7ECB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01" w:type="dxa"/>
            <w:vAlign w:val="center"/>
          </w:tcPr>
          <w:p w:rsidR="00352EFE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352EFE" w:rsidRPr="00DB4EB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3F7ECB" w:rsidRDefault="00352EFE" w:rsidP="000D79AA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HPS302 </w:t>
            </w:r>
            <w:r w:rsidRPr="003F7ECB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การจัดการองค์การและการบริหารทรัพยากรมนุษย์</w:t>
            </w:r>
          </w:p>
        </w:tc>
        <w:tc>
          <w:tcPr>
            <w:tcW w:w="800" w:type="dxa"/>
            <w:vAlign w:val="center"/>
          </w:tcPr>
          <w:p w:rsidR="00352EFE" w:rsidRPr="003F7ECB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352EFE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352EFE" w:rsidRPr="00DB4EB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3F7ECB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นโยบายสาธารณะและการวางแผนกลยุทธ์</w:t>
            </w:r>
          </w:p>
        </w:tc>
        <w:tc>
          <w:tcPr>
            <w:tcW w:w="800" w:type="dxa"/>
            <w:vAlign w:val="center"/>
          </w:tcPr>
          <w:p w:rsidR="00352EFE" w:rsidRPr="003F7ECB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352EFE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352EFE" w:rsidRPr="00DB4EB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2EFE" w:rsidRPr="004D4C72" w:rsidTr="00352EF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352EFE" w:rsidRPr="003F7ECB" w:rsidRDefault="00352EFE" w:rsidP="000D79AA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HLA416 </w:t>
            </w:r>
            <w:r w:rsidRPr="003F7ECB">
              <w:rPr>
                <w:rFonts w:ascii="TH SarabunPSK" w:hAnsi="TH SarabunPSK" w:cs="TH SarabunPSK" w:hint="cs"/>
                <w:sz w:val="21"/>
                <w:szCs w:val="21"/>
                <w:cs/>
              </w:rPr>
              <w:t>กฎหมายเกี่ยวกับการบริหารราชการและเจ้าหน้าที่รัฐ</w:t>
            </w:r>
          </w:p>
        </w:tc>
        <w:tc>
          <w:tcPr>
            <w:tcW w:w="800" w:type="dxa"/>
            <w:vAlign w:val="center"/>
          </w:tcPr>
          <w:p w:rsidR="00352EFE" w:rsidRPr="003F7ECB" w:rsidRDefault="00352EFE" w:rsidP="000D79A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352EFE" w:rsidRPr="00187928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52EFE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352EFE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352EFE" w:rsidRPr="00DB4EB2" w:rsidRDefault="00352EFE" w:rsidP="000D79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7531C" w:rsidRPr="00352EFE" w:rsidRDefault="00D7531C" w:rsidP="00352EFE"/>
    <w:sectPr w:rsidR="00D7531C" w:rsidRPr="00352EFE" w:rsidSect="00352EFE">
      <w:pgSz w:w="11906" w:h="16838"/>
      <w:pgMar w:top="284" w:right="424" w:bottom="142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55221"/>
    <w:rsid w:val="000C0BB0"/>
    <w:rsid w:val="001554FF"/>
    <w:rsid w:val="00352EFE"/>
    <w:rsid w:val="00381DAD"/>
    <w:rsid w:val="004471E4"/>
    <w:rsid w:val="005E653B"/>
    <w:rsid w:val="00711494"/>
    <w:rsid w:val="007342BA"/>
    <w:rsid w:val="00755221"/>
    <w:rsid w:val="00781B4B"/>
    <w:rsid w:val="00800962"/>
    <w:rsid w:val="00875238"/>
    <w:rsid w:val="008E5539"/>
    <w:rsid w:val="00B371F8"/>
    <w:rsid w:val="00B64FDC"/>
    <w:rsid w:val="00C65C2B"/>
    <w:rsid w:val="00C67B15"/>
    <w:rsid w:val="00D2222D"/>
    <w:rsid w:val="00D7531C"/>
    <w:rsid w:val="00D7741C"/>
    <w:rsid w:val="00DE33A9"/>
    <w:rsid w:val="00F61316"/>
    <w:rsid w:val="00F95D45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2017-10-19T07:07:00Z</dcterms:created>
  <dcterms:modified xsi:type="dcterms:W3CDTF">2017-10-19T07:07:00Z</dcterms:modified>
</cp:coreProperties>
</file>