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4" w:rsidRDefault="004471E4" w:rsidP="004471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4471E4" w:rsidRPr="00D3232F" w:rsidRDefault="004471E4" w:rsidP="004471E4">
      <w:pPr>
        <w:jc w:val="center"/>
        <w:rPr>
          <w:rFonts w:ascii="TH SarabunPSK" w:hAnsi="TH SarabunPSK" w:cs="TH SarabunPSK"/>
          <w:sz w:val="20"/>
          <w:szCs w:val="20"/>
        </w:rPr>
      </w:pPr>
    </w:p>
    <w:p w:rsidR="004471E4" w:rsidRPr="004D4C72" w:rsidRDefault="004471E4" w:rsidP="004471E4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วิศวกรรมการจัดการอุตสาหกรรม(วศ.บ.)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48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34"/>
        <w:gridCol w:w="800"/>
        <w:gridCol w:w="592"/>
        <w:gridCol w:w="644"/>
        <w:gridCol w:w="3629"/>
        <w:gridCol w:w="801"/>
        <w:gridCol w:w="592"/>
      </w:tblGrid>
      <w:tr w:rsidR="004471E4" w:rsidRPr="005275F9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0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471E4" w:rsidRPr="004471E4" w:rsidRDefault="004471E4" w:rsidP="008121AD">
            <w:pPr>
              <w:pStyle w:val="4"/>
              <w:rPr>
                <w:rFonts w:ascii="TH SarabunPSK" w:hAnsi="TH SarabunPSK" w:cs="TH SarabunPSK"/>
              </w:rPr>
            </w:pPr>
            <w:r w:rsidRPr="004471E4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44" w:type="dxa"/>
            <w:vAlign w:val="center"/>
          </w:tcPr>
          <w:p w:rsidR="004471E4" w:rsidRPr="004471E4" w:rsidRDefault="004471E4" w:rsidP="008121AD">
            <w:pPr>
              <w:pStyle w:val="4"/>
              <w:rPr>
                <w:rFonts w:ascii="TH SarabunPSK" w:hAnsi="TH SarabunPSK" w:cs="TH SarabunPSK"/>
              </w:rPr>
            </w:pPr>
            <w:r w:rsidRPr="004471E4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หมวดวิชาการศึกษาทั่วไป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D4C72" w:rsidRDefault="004471E4" w:rsidP="008121AD">
            <w:pPr>
              <w:ind w:right="-14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  <w:r w:rsidRPr="00A453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การจัดการอุตสาหกรรม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453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42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IIE202 </w:t>
            </w:r>
            <w:r w:rsidRPr="007B584E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การจัดการองค์กรและทรัพยากรมนุษย์ในงานอุตสาหกรรม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4D4C72">
              <w:rPr>
                <w:rFonts w:ascii="TH SarabunPSK" w:hAnsi="TH SarabunPSK" w:cs="TH SarabunPSK"/>
                <w:sz w:val="23"/>
                <w:szCs w:val="23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IIE206 </w:t>
            </w:r>
            <w:r w:rsidRPr="007B584E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ระบบสารสนเทศสำหรับการจัดการอุตสาหกรรม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4D4C72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การศึกษาการทำงานอุตสาหกรรม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112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การวางแผนและการควบคุมการผลิต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AGE113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วิศวกรรมซ่อมบำรุง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IIE301 </w:t>
            </w:r>
            <w:r w:rsidRPr="007B584E">
              <w:rPr>
                <w:rFonts w:ascii="TH SarabunPSK" w:hAnsi="TH SarabunPSK" w:cs="TH SarabunPSK" w:hint="cs"/>
                <w:sz w:val="19"/>
                <w:szCs w:val="19"/>
                <w:cs/>
              </w:rPr>
              <w:t>การจัดการต้นทุน งบประมาณ และการเงินในงานอุตสาหกรรม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A54F8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การควบคุมคุณภาพ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AGE216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กลุ่มวิชามนุษยศาสตร์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6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การวางแผนผังโรงงานอุตสาหกรรม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AGE121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การวิจัยการดำเนินงาน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AGE122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การจัดการอุตสาหกรรมเชิงกลยุทธ์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123  จิตวิทยากับการพัฒนาตน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วิศวกรรมความปลอดภัย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กลุ่มวิชาสังคมศาสตร์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 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การวิจัยและพัฒนาเพื่อการจัดการอุตสาหกรรม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131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D4C72" w:rsidRDefault="004471E4" w:rsidP="008121AD">
            <w:pPr>
              <w:ind w:right="-14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เฉพาะเลือก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A453D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A453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AGE132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C964ED" w:rsidRDefault="004471E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4.1   กลุ่มวิชาวิศวกรรมโลจิสติกส์ 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3F25C9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พื้นฐานทางด้านโลจิสติกส์และโซ่อุปทาน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AGE234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กฎหมายการขนส่งและพิธีการศุลกากร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AGE235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การจัดการการขนส่ง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1.4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 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 xml:space="preserve">9  </w:t>
            </w:r>
            <w:r w:rsidRPr="004D4C72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4D4C72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การออกแบบระบบขนส่งสำหรับโลจิสติกส์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141</w:t>
            </w: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การออกแบบระบบขนถ่ายวัสดุ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AGE142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การจัดการโลจิสติกส์เชิงกลยุทธ์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AGE143 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การออกแบบบรรจุภัณฑ์ในงานโลจิสติกส์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D4C72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D4C72">
              <w:rPr>
                <w:rFonts w:ascii="TH SarabunPSK" w:hAnsi="TH SarabunPSK" w:cs="TH SarabunPSK"/>
                <w:sz w:val="24"/>
                <w:szCs w:val="24"/>
                <w:cs/>
              </w:rPr>
              <w:t>(2-2-5)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การวัดประสิทธิภาพในโลจิสติกส์และโซ่อุปทาน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414 การจำลองสถานการณ์เพื่อการจัดการโลจิสติกส์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4D4C72" w:rsidRDefault="004471E4" w:rsidP="008121AD">
            <w:pPr>
              <w:ind w:right="-143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 w:rsidRPr="004D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B24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หมวดวิชา</w:t>
            </w:r>
            <w:r w:rsidRPr="00B247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พื้นฐานทางวิทย์และวิศวกรรม</w:t>
            </w:r>
            <w:r w:rsidRPr="00B24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2478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51</w:t>
            </w:r>
            <w:r w:rsidRPr="00B24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2478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B2478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C964ED" w:rsidRDefault="004471E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กลุ่มวิชาวิศวกรรม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การจัดการ</w:t>
            </w: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24781">
              <w:rPr>
                <w:rFonts w:ascii="TH SarabunPSK" w:hAnsi="TH SarabunPSK" w:cs="TH SarabunPSK"/>
                <w:sz w:val="24"/>
                <w:szCs w:val="24"/>
              </w:rPr>
              <w:t>IIE101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การจัดการการเพิ่มผลผลิต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24781">
              <w:rPr>
                <w:rFonts w:ascii="TH SarabunPSK" w:hAnsi="TH SarabunPSK" w:cs="TH SarabunPSK"/>
                <w:sz w:val="24"/>
                <w:szCs w:val="24"/>
              </w:rPr>
              <w:t>IIE102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การปฏิบัติการอุตสาหกรรมทั่วไป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การจัดการพลังงานในโรงงานอุตสาหกรรม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วิศวกรรมคุณค่า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IIE104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คณิตศาสตร์วิศวกรรม 2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การบริหารโครงการ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1 สำหรับวิศวกร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การจัดการสิ่งแวดล้อมอุตสาหกรรม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 2 สำหรับวิศวกร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การจัดการอุตสาหกรรมขนาดกลางและขนาดเล็ก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SCH121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เคมีสำหรับวิศวกร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การจัดการอุตสาหกรรมเชิงอิเล็กทรอนิกส์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1 สำหรับวิศวกร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เครื่องมือในการจัดการ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ปฏิบัติการฟิสิกส์ 2 สำหรับวิศวกร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การจำลองสถานการณ์เพื่อการจัดการ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SCH122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ปฏิบัติการเคมีสำหรับวิศวกร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C964ED" w:rsidRDefault="004471E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กลุ่มวิชาวิศวกรรม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การผลิต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วิศวกรรมไฟฟ้าเบื้องต้น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การประลองวิศวกรรมการทดสอบวัสดุ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กรรมวิธีการผลิต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วิศวกรรเครื่องมือ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วัสดุวิศวกรรม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วิศวกรรมระบบการผลิต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3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การหาค่าเหมาะที่สุดเชิงวิศวกรรมการผลิต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IIE203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การปฏิบัติการอุตสาหกรรมขั้นสูง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การควบคุมและปรับปรุงกรรมวิธี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217D03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IIE209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กลศาสตร์วิศวกรรม 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การออกแบบสิ่งอำนวยความสะดวกการผลิต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อุณหพลศาสตร์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การโปรแกรมซีเอ็นซี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DB4EB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โปรแกรมคอมพิวเตอร์สำหรับงานวิศวกรรม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ระบบอัตโนมัติและการควบคุม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DB4EB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สถิติวิศวกรรม</w:t>
            </w: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การจำลองสถานการณ์เพื่อการจัดการ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92" w:type="dxa"/>
          </w:tcPr>
          <w:p w:rsidR="004471E4" w:rsidRPr="00DB4EB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471E4" w:rsidRPr="00773D22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DB4EB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71E4" w:rsidRPr="00B24781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0" w:type="dxa"/>
            <w:vAlign w:val="center"/>
          </w:tcPr>
          <w:p w:rsidR="004471E4" w:rsidRPr="00B24781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44" w:type="dxa"/>
          </w:tcPr>
          <w:p w:rsidR="004471E4" w:rsidRPr="00BE5C3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4C52EE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471E4" w:rsidRPr="00773D22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DB4EB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71E4" w:rsidRDefault="004471E4" w:rsidP="004471E4">
      <w:pPr>
        <w:rPr>
          <w:rFonts w:ascii="Times New Roman" w:hAnsi="Times New Roman" w:hint="cs"/>
        </w:rPr>
      </w:pPr>
    </w:p>
    <w:p w:rsidR="004471E4" w:rsidRDefault="004471E4" w:rsidP="004471E4">
      <w:pPr>
        <w:rPr>
          <w:rFonts w:ascii="Times New Roman" w:hAnsi="Times New Roman" w:hint="cs"/>
        </w:rPr>
      </w:pPr>
    </w:p>
    <w:p w:rsidR="004471E4" w:rsidRPr="006376FC" w:rsidRDefault="004471E4" w:rsidP="004471E4">
      <w:pPr>
        <w:jc w:val="center"/>
        <w:rPr>
          <w:rFonts w:ascii="TH SarabunPSK" w:hAnsi="TH SarabunPSK" w:cs="TH SarabunPSK"/>
          <w:b/>
          <w:bCs/>
          <w:color w:val="FFFFFF"/>
          <w:sz w:val="36"/>
          <w:szCs w:val="36"/>
        </w:rPr>
      </w:pPr>
      <w:r w:rsidRPr="006376FC">
        <w:rPr>
          <w:rFonts w:ascii="TH SarabunPSK" w:hAnsi="TH SarabunPSK" w:cs="TH SarabunPSK"/>
          <w:b/>
          <w:bCs/>
          <w:color w:val="FFFFFF"/>
          <w:sz w:val="36"/>
          <w:szCs w:val="36"/>
        </w:rPr>
        <w:lastRenderedPageBreak/>
        <w:t>–</w:t>
      </w:r>
      <w:r w:rsidRPr="006376F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 w:rsidRPr="006376FC">
        <w:rPr>
          <w:rFonts w:ascii="TH SarabunPSK" w:hAnsi="TH SarabunPSK" w:cs="TH SarabunPSK" w:hint="cs"/>
          <w:b/>
          <w:bCs/>
          <w:color w:val="FFFFFF"/>
          <w:sz w:val="36"/>
          <w:szCs w:val="36"/>
          <w:cs/>
        </w:rPr>
        <w:t>.......</w:t>
      </w:r>
      <w:r w:rsidRPr="006376FC">
        <w:rPr>
          <w:rFonts w:ascii="TH SarabunPSK" w:hAnsi="TH SarabunPSK" w:cs="TH SarabunPSK"/>
          <w:b/>
          <w:bCs/>
          <w:color w:val="FFFFFF"/>
          <w:sz w:val="36"/>
          <w:szCs w:val="36"/>
          <w:cs/>
        </w:rPr>
        <w:t>.........</w:t>
      </w:r>
    </w:p>
    <w:p w:rsidR="004471E4" w:rsidRPr="00D3232F" w:rsidRDefault="004471E4" w:rsidP="004471E4">
      <w:pPr>
        <w:jc w:val="center"/>
        <w:rPr>
          <w:rFonts w:ascii="TH SarabunPSK" w:hAnsi="TH SarabunPSK" w:cs="TH SarabunPSK" w:hint="cs"/>
          <w:sz w:val="20"/>
          <w:szCs w:val="20"/>
          <w:cs/>
        </w:rPr>
      </w:pPr>
    </w:p>
    <w:p w:rsidR="004471E4" w:rsidRPr="004D4C72" w:rsidRDefault="004471E4" w:rsidP="004471E4">
      <w:pPr>
        <w:jc w:val="center"/>
        <w:rPr>
          <w:rFonts w:ascii="TH SarabunPSK" w:hAnsi="TH SarabunPSK" w:cs="TH SarabunPSK"/>
          <w:b/>
          <w:bCs/>
        </w:rPr>
      </w:pPr>
      <w:r w:rsidRPr="00DF3B82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วิศวกรรมการจัดการอุตสาหกรรม(วศ.บ.)</w:t>
      </w:r>
      <w:r w:rsidRPr="004D4C72">
        <w:rPr>
          <w:rFonts w:ascii="TH SarabunPSK" w:hAnsi="TH SarabunPSK" w:cs="TH SarabunPSK"/>
          <w:b/>
          <w:bCs/>
        </w:rPr>
        <w:t xml:space="preserve">  </w:t>
      </w:r>
      <w:r w:rsidRPr="004D4C72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4D4C72">
        <w:rPr>
          <w:rFonts w:ascii="TH SarabunPSK" w:hAnsi="TH SarabunPSK" w:cs="TH SarabunPSK"/>
          <w:b/>
          <w:bCs/>
        </w:rPr>
        <w:t xml:space="preserve">4 </w:t>
      </w:r>
      <w:r w:rsidRPr="004D4C72">
        <w:rPr>
          <w:rFonts w:ascii="TH SarabunPSK" w:hAnsi="TH SarabunPSK" w:cs="TH SarabunPSK"/>
          <w:b/>
          <w:bCs/>
          <w:cs/>
        </w:rPr>
        <w:t xml:space="preserve">ปี  ไม่น้อยกว่า </w:t>
      </w:r>
      <w:r w:rsidRPr="004D4C72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48</w:t>
      </w:r>
      <w:r w:rsidRPr="004D4C72">
        <w:rPr>
          <w:rFonts w:ascii="TH SarabunPSK" w:hAnsi="TH SarabunPSK" w:cs="TH SarabunPSK"/>
          <w:b/>
          <w:bCs/>
        </w:rPr>
        <w:t xml:space="preserve"> </w:t>
      </w:r>
      <w:r w:rsidRPr="004D4C72">
        <w:rPr>
          <w:rFonts w:ascii="TH SarabunPSK" w:hAnsi="TH SarabunPSK" w:cs="TH SarabunPSK"/>
          <w:b/>
          <w:bCs/>
          <w:cs/>
        </w:rPr>
        <w:t>นก</w:t>
      </w:r>
      <w:r w:rsidRPr="004D4C72">
        <w:rPr>
          <w:rFonts w:ascii="TH SarabunPSK" w:hAnsi="TH SarabunPSK" w:cs="TH SarabunPSK"/>
          <w:b/>
          <w:bCs/>
        </w:rPr>
        <w:t>.</w:t>
      </w:r>
    </w:p>
    <w:tbl>
      <w:tblPr>
        <w:tblW w:w="1125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3654"/>
        <w:gridCol w:w="784"/>
        <w:gridCol w:w="587"/>
        <w:gridCol w:w="630"/>
        <w:gridCol w:w="3629"/>
        <w:gridCol w:w="801"/>
        <w:gridCol w:w="592"/>
      </w:tblGrid>
      <w:tr w:rsidR="004471E4" w:rsidRPr="005275F9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784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7" w:type="dxa"/>
            <w:vAlign w:val="center"/>
          </w:tcPr>
          <w:p w:rsidR="004471E4" w:rsidRPr="004471E4" w:rsidRDefault="004471E4" w:rsidP="008121AD">
            <w:pPr>
              <w:pStyle w:val="4"/>
              <w:rPr>
                <w:rFonts w:ascii="TH SarabunPSK" w:hAnsi="TH SarabunPSK" w:cs="TH SarabunPSK"/>
              </w:rPr>
            </w:pPr>
            <w:r w:rsidRPr="004471E4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30" w:type="dxa"/>
            <w:vAlign w:val="center"/>
          </w:tcPr>
          <w:p w:rsidR="004471E4" w:rsidRPr="004471E4" w:rsidRDefault="004471E4" w:rsidP="008121AD">
            <w:pPr>
              <w:pStyle w:val="4"/>
              <w:rPr>
                <w:rFonts w:ascii="TH SarabunPSK" w:hAnsi="TH SarabunPSK" w:cs="TH SarabunPSK"/>
              </w:rPr>
            </w:pPr>
            <w:r w:rsidRPr="004471E4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01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dxa"/>
            <w:vAlign w:val="center"/>
          </w:tcPr>
          <w:p w:rsidR="004471E4" w:rsidRPr="004471E4" w:rsidRDefault="004471E4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471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4471E4" w:rsidRPr="004D4C72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C964ED" w:rsidRDefault="004471E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C964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   กลุ่มวิชาวิศวกรรมความปลอดภัย</w:t>
            </w:r>
          </w:p>
        </w:tc>
        <w:tc>
          <w:tcPr>
            <w:tcW w:w="784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C964ED" w:rsidRDefault="004471E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5.   หมวดวิชาสหกิจศึกษา 7 นก.</w:t>
            </w:r>
          </w:p>
        </w:tc>
        <w:tc>
          <w:tcPr>
            <w:tcW w:w="801" w:type="dxa"/>
            <w:vAlign w:val="center"/>
          </w:tcPr>
          <w:p w:rsidR="004471E4" w:rsidRPr="00BE5C3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4D4C72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9495D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IIE341 </w:t>
            </w:r>
            <w:r w:rsidRPr="00AA0C57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กฎหมายอาชีวอนามัย ความปลอดภัย และสภาพแวดล้อม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สุขศาสตร์อุตสาหกรรม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สหกิจศึกษา</w:t>
            </w: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6(480)</w:t>
            </w: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สรีรวิทยาเกี่ยวกับสิ่งแวดล้อมและทำงาน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มลพิษอุตสาหกรรม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C964ED" w:rsidRDefault="004471E4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6.   หมวดวิชาเลือกเสรี 6 นก.</w:t>
            </w: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พิษวิทยาอาชีวอนามัย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IIE441 </w:t>
            </w:r>
            <w:r w:rsidRPr="00AA0C57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การเก็บและวิเคราะห์ตัวอย่างด้านสุขศาสตร์อุตสาหกรรม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IIE442 </w:t>
            </w:r>
            <w:r w:rsidRPr="00AA0C5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การประเมินความเสี่ยงและการจัดการความเสี่ยงในงานอาชีวอนามัย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การออกแบบระบบวิศวกรรมความปลอดภัย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IIE444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วิศวกรรมป้องกันอัคคีภัย</w:t>
            </w: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ind w:right="-1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pStyle w:val="1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ind w:right="-14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71E4" w:rsidRPr="006376FC" w:rsidTr="004471E4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84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87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30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01" w:type="dxa"/>
            <w:vAlign w:val="center"/>
          </w:tcPr>
          <w:p w:rsidR="004471E4" w:rsidRPr="006376FC" w:rsidRDefault="004471E4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92" w:type="dxa"/>
          </w:tcPr>
          <w:p w:rsidR="004471E4" w:rsidRPr="006376FC" w:rsidRDefault="004471E4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4471E4" w:rsidRDefault="00D7531C" w:rsidP="004471E4">
      <w:pPr>
        <w:rPr>
          <w:rFonts w:hint="cs"/>
        </w:rPr>
      </w:pPr>
    </w:p>
    <w:sectPr w:rsidR="00D7531C" w:rsidRPr="004471E4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C0BB0"/>
    <w:rsid w:val="001554FF"/>
    <w:rsid w:val="004471E4"/>
    <w:rsid w:val="005E653B"/>
    <w:rsid w:val="00755221"/>
    <w:rsid w:val="00781B4B"/>
    <w:rsid w:val="00800962"/>
    <w:rsid w:val="00875238"/>
    <w:rsid w:val="008E5539"/>
    <w:rsid w:val="00B371F8"/>
    <w:rsid w:val="00B64FDC"/>
    <w:rsid w:val="00D7531C"/>
    <w:rsid w:val="00D7741C"/>
    <w:rsid w:val="00F61316"/>
    <w:rsid w:val="00F9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2017-10-16T04:44:00Z</dcterms:created>
  <dcterms:modified xsi:type="dcterms:W3CDTF">2017-10-16T04:44:00Z</dcterms:modified>
</cp:coreProperties>
</file>