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8FD" w:rsidRPr="0082277B" w:rsidRDefault="002B28FD" w:rsidP="002B28FD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82277B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82277B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82277B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82277B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82277B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82277B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82277B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82277B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82277B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82277B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82277B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:rsidR="002B28FD" w:rsidRPr="00951B77" w:rsidRDefault="002B28FD" w:rsidP="002B28FD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82277B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 สาขาวิชา</w:t>
      </w:r>
      <w:r w:rsidRPr="0082277B">
        <w:rPr>
          <w:rFonts w:ascii="TH SarabunPSK" w:hAnsi="TH SarabunPSK" w:cs="TH SarabunPSK" w:hint="cs"/>
          <w:b/>
          <w:bCs/>
          <w:sz w:val="28"/>
          <w:szCs w:val="28"/>
          <w:cs/>
        </w:rPr>
        <w:t>การศึกษาปฐมวัย(</w:t>
      </w:r>
      <w:proofErr w:type="spellStart"/>
      <w:r w:rsidRPr="0082277B">
        <w:rPr>
          <w:rFonts w:ascii="TH SarabunPSK" w:hAnsi="TH SarabunPSK" w:cs="TH SarabunPSK" w:hint="cs"/>
          <w:b/>
          <w:bCs/>
          <w:sz w:val="28"/>
          <w:szCs w:val="28"/>
          <w:cs/>
        </w:rPr>
        <w:t>ค.บ.</w:t>
      </w:r>
      <w:proofErr w:type="spellEnd"/>
      <w:r w:rsidRPr="0082277B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Pr="0082277B">
        <w:rPr>
          <w:rFonts w:ascii="TH SarabunPSK" w:hAnsi="TH SarabunPSK" w:cs="TH SarabunPSK"/>
          <w:b/>
          <w:bCs/>
          <w:sz w:val="28"/>
          <w:szCs w:val="28"/>
        </w:rPr>
        <w:t xml:space="preserve">  </w:t>
      </w:r>
      <w:r w:rsidRPr="0082277B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82277B">
        <w:rPr>
          <w:rFonts w:ascii="TH SarabunPSK" w:hAnsi="TH SarabunPSK" w:cs="TH SarabunPSK"/>
          <w:b/>
          <w:bCs/>
          <w:sz w:val="28"/>
          <w:szCs w:val="28"/>
        </w:rPr>
        <w:t xml:space="preserve">5 </w:t>
      </w:r>
      <w:proofErr w:type="gramStart"/>
      <w:r w:rsidRPr="0082277B">
        <w:rPr>
          <w:rFonts w:ascii="TH SarabunPSK" w:hAnsi="TH SarabunPSK" w:cs="TH SarabunPSK"/>
          <w:b/>
          <w:bCs/>
          <w:sz w:val="28"/>
          <w:szCs w:val="28"/>
          <w:cs/>
        </w:rPr>
        <w:t>ปี  ไม่น้อยกว่า</w:t>
      </w:r>
      <w:proofErr w:type="gramEnd"/>
      <w:r w:rsidRPr="0082277B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82277B">
        <w:rPr>
          <w:rFonts w:ascii="TH SarabunPSK" w:hAnsi="TH SarabunPSK" w:cs="TH SarabunPSK"/>
          <w:b/>
          <w:bCs/>
          <w:sz w:val="28"/>
          <w:szCs w:val="28"/>
        </w:rPr>
        <w:t xml:space="preserve">170 </w:t>
      </w:r>
      <w:r w:rsidRPr="0082277B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82277B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82277B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 59 )</w:t>
      </w:r>
      <w:r w:rsidR="0082277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82277B" w:rsidRPr="0082277B">
        <w:rPr>
          <w:rFonts w:ascii="TH SarabunPSK" w:hAnsi="TH SarabunPSK" w:cs="TH SarabunPSK"/>
          <w:b/>
          <w:bCs/>
          <w:sz w:val="20"/>
          <w:szCs w:val="20"/>
        </w:rPr>
        <w:t>edit1</w:t>
      </w:r>
    </w:p>
    <w:tbl>
      <w:tblPr>
        <w:tblW w:w="11366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3634"/>
        <w:gridCol w:w="763"/>
        <w:gridCol w:w="615"/>
        <w:gridCol w:w="672"/>
        <w:gridCol w:w="3640"/>
        <w:gridCol w:w="770"/>
        <w:gridCol w:w="601"/>
      </w:tblGrid>
      <w:tr w:rsidR="002B28FD" w:rsidRPr="002502BD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502BD" w:rsidRDefault="002B28FD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:rsidR="002B28FD" w:rsidRPr="002502BD" w:rsidRDefault="002B28FD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63" w:type="dxa"/>
            <w:vAlign w:val="center"/>
          </w:tcPr>
          <w:p w:rsidR="002B28FD" w:rsidRPr="002502BD" w:rsidRDefault="002B28FD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15" w:type="dxa"/>
            <w:vAlign w:val="center"/>
          </w:tcPr>
          <w:p w:rsidR="002B28FD" w:rsidRPr="002502BD" w:rsidRDefault="002B28FD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เกรด</w:t>
            </w:r>
          </w:p>
        </w:tc>
        <w:tc>
          <w:tcPr>
            <w:tcW w:w="672" w:type="dxa"/>
            <w:vAlign w:val="center"/>
          </w:tcPr>
          <w:p w:rsidR="002B28FD" w:rsidRPr="002502BD" w:rsidRDefault="002B28FD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เทอม</w:t>
            </w:r>
          </w:p>
        </w:tc>
        <w:tc>
          <w:tcPr>
            <w:tcW w:w="3640" w:type="dxa"/>
            <w:vAlign w:val="center"/>
          </w:tcPr>
          <w:p w:rsidR="002B28FD" w:rsidRPr="002502BD" w:rsidRDefault="002B28FD" w:rsidP="00066240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70" w:type="dxa"/>
            <w:vAlign w:val="center"/>
          </w:tcPr>
          <w:p w:rsidR="002B28FD" w:rsidRPr="002502BD" w:rsidRDefault="002B28FD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01" w:type="dxa"/>
            <w:vAlign w:val="center"/>
          </w:tcPr>
          <w:p w:rsidR="002B28FD" w:rsidRPr="002502BD" w:rsidRDefault="002B28FD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เกรด</w:t>
            </w: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4D4C7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63" w:type="dxa"/>
            <w:vAlign w:val="center"/>
          </w:tcPr>
          <w:p w:rsidR="002B28FD" w:rsidRPr="004D4C7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28FD" w:rsidRPr="004D4C7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5935DF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1</w:t>
            </w:r>
          </w:p>
        </w:tc>
        <w:tc>
          <w:tcPr>
            <w:tcW w:w="77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1(0-2-1)</w:t>
            </w:r>
          </w:p>
        </w:tc>
        <w:tc>
          <w:tcPr>
            <w:tcW w:w="601" w:type="dxa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4D4C7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63" w:type="dxa"/>
            <w:vAlign w:val="center"/>
          </w:tcPr>
          <w:p w:rsidR="002B28FD" w:rsidRPr="004D4C7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28FD" w:rsidRPr="004D4C7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5935DF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2</w:t>
            </w:r>
          </w:p>
        </w:tc>
        <w:tc>
          <w:tcPr>
            <w:tcW w:w="77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1(0-2-1)</w:t>
            </w:r>
          </w:p>
        </w:tc>
        <w:tc>
          <w:tcPr>
            <w:tcW w:w="601" w:type="dxa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4D4C7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63" w:type="dxa"/>
            <w:vAlign w:val="center"/>
          </w:tcPr>
          <w:p w:rsidR="002B28FD" w:rsidRPr="004D4C7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28FD" w:rsidRPr="004D4C7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5935DF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1</w:t>
            </w:r>
          </w:p>
        </w:tc>
        <w:tc>
          <w:tcPr>
            <w:tcW w:w="77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6(240)</w:t>
            </w:r>
          </w:p>
        </w:tc>
        <w:tc>
          <w:tcPr>
            <w:tcW w:w="601" w:type="dxa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63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>3(3-0-6)</w:t>
            </w:r>
          </w:p>
        </w:tc>
        <w:tc>
          <w:tcPr>
            <w:tcW w:w="615" w:type="dxa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5935DF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2</w:t>
            </w:r>
          </w:p>
        </w:tc>
        <w:tc>
          <w:tcPr>
            <w:tcW w:w="77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6(240)</w:t>
            </w:r>
          </w:p>
        </w:tc>
        <w:tc>
          <w:tcPr>
            <w:tcW w:w="601" w:type="dxa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63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5935DF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ภาษาและวัฒนธรรมต่างประเทศสำหรับครู</w:t>
            </w:r>
          </w:p>
        </w:tc>
        <w:tc>
          <w:tcPr>
            <w:tcW w:w="77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63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5935DF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เทคโนโลยีและนวัตกรรมทางการศึกษา</w:t>
            </w:r>
          </w:p>
        </w:tc>
        <w:tc>
          <w:tcPr>
            <w:tcW w:w="77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63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5935DF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C141AB" w:rsidRDefault="002B28FD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EET301 </w:t>
            </w:r>
            <w:r w:rsidRPr="00C141AB">
              <w:rPr>
                <w:rFonts w:ascii="TH SarabunPSK" w:hAnsi="TH SarabunPSK" w:cs="TH SarabunPSK" w:hint="cs"/>
                <w:sz w:val="20"/>
                <w:szCs w:val="20"/>
                <w:cs/>
              </w:rPr>
              <w:t>สื่อสารสนเทศและแหล่งการเรียนรู้ในศตวรรษที่ยี่สิบเอ็ด</w:t>
            </w:r>
          </w:p>
        </w:tc>
        <w:tc>
          <w:tcPr>
            <w:tcW w:w="77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63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5935DF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การศึกษาและความเป็นครู</w:t>
            </w:r>
          </w:p>
        </w:tc>
        <w:tc>
          <w:tcPr>
            <w:tcW w:w="77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63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5935DF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C141AB" w:rsidRDefault="002B28FD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จริยธรรมและจรรยาบรรณในวิชาชีพครู</w:t>
            </w:r>
          </w:p>
        </w:tc>
        <w:tc>
          <w:tcPr>
            <w:tcW w:w="77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63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3-0-6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615" w:type="dxa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5935DF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การประกันคุณภาพการศึกษา</w:t>
            </w:r>
          </w:p>
        </w:tc>
        <w:tc>
          <w:tcPr>
            <w:tcW w:w="77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63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5935DF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จิตวิทยาการศึกษา</w:t>
            </w:r>
          </w:p>
        </w:tc>
        <w:tc>
          <w:tcPr>
            <w:tcW w:w="77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63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5935DF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การแนะแนวและการให้คำปรึกษา</w:t>
            </w:r>
          </w:p>
        </w:tc>
        <w:tc>
          <w:tcPr>
            <w:tcW w:w="77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63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5935DF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การวัดและการประเมินผลการเรียนรู้</w:t>
            </w:r>
          </w:p>
        </w:tc>
        <w:tc>
          <w:tcPr>
            <w:tcW w:w="77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63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15" w:type="dxa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5935DF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การวิจัยเพื่อพัฒนาการเรียนรู้</w:t>
            </w:r>
          </w:p>
        </w:tc>
        <w:tc>
          <w:tcPr>
            <w:tcW w:w="77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63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15" w:type="dxa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5935DF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ภาษาและวัฒนธรรมไทยสำหรับครู</w:t>
            </w:r>
          </w:p>
        </w:tc>
        <w:tc>
          <w:tcPr>
            <w:tcW w:w="77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ภาษาพม่าเพื่อการสื่อสาร</w:t>
            </w:r>
          </w:p>
        </w:tc>
        <w:tc>
          <w:tcPr>
            <w:tcW w:w="763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15" w:type="dxa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5935DF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กลุ่มวิชาชีพครู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เลือก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7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ภาษาลาวเพื่อการสื่อสาร</w:t>
            </w:r>
          </w:p>
        </w:tc>
        <w:tc>
          <w:tcPr>
            <w:tcW w:w="763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15" w:type="dxa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5935DF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77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63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15" w:type="dxa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5935DF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ทักษะและเทคนิคการจัดการเรียนรู้</w:t>
            </w:r>
          </w:p>
        </w:tc>
        <w:tc>
          <w:tcPr>
            <w:tcW w:w="77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63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15" w:type="dxa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2B28FD" w:rsidRPr="005935DF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ECI305 </w:t>
            </w:r>
            <w:r w:rsidRPr="001B64CD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การจัดการเรียนรู้เพื่อการพัฒนากระบวนการคิด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63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15" w:type="dxa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2B28FD" w:rsidRPr="005935DF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  <w:vAlign w:val="center"/>
          </w:tcPr>
          <w:p w:rsidR="002B28FD" w:rsidRPr="00C141AB" w:rsidRDefault="002B28FD" w:rsidP="00066240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ภาษาจีนสำหรับครู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2B28FD" w:rsidRPr="00C141AB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63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:rsidR="002B28FD" w:rsidRPr="00A7686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4" w:space="0" w:color="auto"/>
            </w:tcBorders>
            <w:vAlign w:val="center"/>
          </w:tcPr>
          <w:p w:rsidR="002B28FD" w:rsidRPr="00D25578" w:rsidRDefault="002B28FD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EEC410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ศิลปะสำหรับครูปฐมวัย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2B28FD" w:rsidRPr="00D25578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63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A7686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D25578" w:rsidRDefault="002B28FD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EET318 </w:t>
            </w:r>
            <w:r w:rsidRPr="00006698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การผลิตและการนำเสนอมัลติมีเดียเพื่อการศึกษา</w:t>
            </w:r>
          </w:p>
        </w:tc>
        <w:tc>
          <w:tcPr>
            <w:tcW w:w="77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28FD" w:rsidRPr="00D25578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63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A7686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D25578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EET417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การถ่ายภาพเพื่อการสื่อสารทางการศึกษา</w:t>
            </w:r>
          </w:p>
        </w:tc>
        <w:tc>
          <w:tcPr>
            <w:tcW w:w="77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</w:tcPr>
          <w:p w:rsidR="002B28FD" w:rsidRPr="00D25578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63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A7686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D25578" w:rsidRDefault="002B28FD" w:rsidP="00066240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EET418 </w:t>
            </w:r>
            <w:proofErr w:type="spellStart"/>
            <w:r w:rsidRPr="00006698">
              <w:rPr>
                <w:rFonts w:ascii="TH SarabunPSK" w:hAnsi="TH SarabunPSK" w:cs="TH SarabunPSK" w:hint="cs"/>
                <w:sz w:val="17"/>
                <w:szCs w:val="17"/>
                <w:cs/>
              </w:rPr>
              <w:t>บูรณา</w:t>
            </w:r>
            <w:proofErr w:type="spellEnd"/>
            <w:r w:rsidRPr="00006698">
              <w:rPr>
                <w:rFonts w:ascii="TH SarabunPSK" w:hAnsi="TH SarabunPSK" w:cs="TH SarabunPSK" w:hint="cs"/>
                <w:sz w:val="17"/>
                <w:szCs w:val="17"/>
                <w:cs/>
              </w:rPr>
              <w:t>การหลักปรัชญาของเศรษฐกิจพอ</w:t>
            </w:r>
            <w:proofErr w:type="spellStart"/>
            <w:r w:rsidRPr="00006698">
              <w:rPr>
                <w:rFonts w:ascii="TH SarabunPSK" w:hAnsi="TH SarabunPSK" w:cs="TH SarabunPSK" w:hint="cs"/>
                <w:sz w:val="17"/>
                <w:szCs w:val="17"/>
                <w:cs/>
              </w:rPr>
              <w:t>เพีง</w:t>
            </w:r>
            <w:proofErr w:type="spellEnd"/>
            <w:r w:rsidRPr="00006698">
              <w:rPr>
                <w:rFonts w:ascii="TH SarabunPSK" w:hAnsi="TH SarabunPSK" w:cs="TH SarabunPSK" w:hint="cs"/>
                <w:sz w:val="17"/>
                <w:szCs w:val="17"/>
                <w:cs/>
              </w:rPr>
              <w:t>และนวัตกรรมการสอน</w:t>
            </w:r>
          </w:p>
        </w:tc>
        <w:tc>
          <w:tcPr>
            <w:tcW w:w="77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</w:tcPr>
          <w:p w:rsidR="002B28FD" w:rsidRPr="00D25578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63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A7686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D25578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EPE401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ผู้กำกับลูกเสือ-เนตรนารี ขั้นความรู้เบื้องต้น</w:t>
            </w:r>
          </w:p>
        </w:tc>
        <w:tc>
          <w:tcPr>
            <w:tcW w:w="770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28FD" w:rsidRPr="00D25578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63" w:type="dxa"/>
            <w:vAlign w:val="center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28FD" w:rsidRPr="002502BD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A7686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D25578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EPG307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สัมพันธ์สำหรับครู</w:t>
            </w:r>
          </w:p>
        </w:tc>
        <w:tc>
          <w:tcPr>
            <w:tcW w:w="770" w:type="dxa"/>
            <w:vAlign w:val="center"/>
          </w:tcPr>
          <w:p w:rsidR="002B28FD" w:rsidRPr="00D25578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2B28FD" w:rsidRPr="00D25578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63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A7686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80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70" w:type="dxa"/>
            <w:vAlign w:val="center"/>
          </w:tcPr>
          <w:p w:rsidR="002B28FD" w:rsidRPr="00D25578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28FD" w:rsidRPr="00D25578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63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A7686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1A6C31" w:rsidRDefault="002B28FD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2.2.1 กลุ่มวิชาเอก บังคับ 68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70" w:type="dxa"/>
            <w:vAlign w:val="center"/>
          </w:tcPr>
          <w:p w:rsidR="002B28FD" w:rsidRPr="00D25578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28FD" w:rsidRPr="00D25578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63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A7686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การศึกษาปฐมวัย</w:t>
            </w:r>
          </w:p>
        </w:tc>
        <w:tc>
          <w:tcPr>
            <w:tcW w:w="770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2B28FD" w:rsidRPr="00D25578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63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0F17C3" w:rsidRDefault="002B28FD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EEC102 </w:t>
            </w:r>
            <w:r w:rsidRPr="002D63E5">
              <w:rPr>
                <w:rFonts w:ascii="TH SarabunPSK" w:hAnsi="TH SarabunPSK" w:cs="TH SarabunPSK" w:hint="cs"/>
                <w:sz w:val="22"/>
                <w:szCs w:val="22"/>
                <w:cs/>
              </w:rPr>
              <w:t>จิตวิทยาพัฒนาการและการอบรมเลี้ยงดูเด็กปฐมวัย</w:t>
            </w:r>
          </w:p>
        </w:tc>
        <w:tc>
          <w:tcPr>
            <w:tcW w:w="770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2(1-3-3)</w:t>
            </w:r>
          </w:p>
        </w:tc>
        <w:tc>
          <w:tcPr>
            <w:tcW w:w="601" w:type="dxa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63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EEC103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อนามัยแม่และสุขศึกษาสำหรับเด็กปฐมวัย</w:t>
            </w:r>
          </w:p>
        </w:tc>
        <w:tc>
          <w:tcPr>
            <w:tcW w:w="770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63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0F17C3" w:rsidRDefault="002B28FD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EEC104 </w:t>
            </w:r>
            <w:r w:rsidRPr="002D63E5">
              <w:rPr>
                <w:rFonts w:ascii="TH SarabunPSK" w:hAnsi="TH SarabunPSK" w:cs="TH SarabunPSK" w:hint="cs"/>
                <w:sz w:val="23"/>
                <w:szCs w:val="23"/>
                <w:cs/>
              </w:rPr>
              <w:t>ปรัชญาของเศรษฐกิจพอเพียงสำหรับเด็กปฐมวัย</w:t>
            </w:r>
          </w:p>
        </w:tc>
        <w:tc>
          <w:tcPr>
            <w:tcW w:w="770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63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0F17C3" w:rsidRDefault="002B28FD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EEC201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การศึกษาพฤติกรรมเด็กปฐมวัย</w:t>
            </w:r>
          </w:p>
        </w:tc>
        <w:tc>
          <w:tcPr>
            <w:tcW w:w="770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63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บุคลิกภาพครูปฐมวัย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2(1-3-3)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63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EEC203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หลักสูตรการศึกษาปฐมวัย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63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4" w:space="0" w:color="auto"/>
            </w:tcBorders>
            <w:vAlign w:val="center"/>
          </w:tcPr>
          <w:p w:rsidR="002B28FD" w:rsidRPr="000F17C3" w:rsidRDefault="002B28FD" w:rsidP="00066240">
            <w:pPr>
              <w:ind w:right="-141"/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mallCaps/>
                <w:sz w:val="24"/>
                <w:szCs w:val="24"/>
              </w:rPr>
              <w:t xml:space="preserve">EEC204 </w:t>
            </w:r>
            <w:r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  <w:t>การศึกษาระดับบริบาล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63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0F17C3" w:rsidRDefault="002B28FD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EEC205 </w:t>
            </w:r>
            <w:r w:rsidRPr="00845ED3">
              <w:rPr>
                <w:rFonts w:ascii="TH SarabunPSK" w:hAnsi="TH SarabunPSK" w:cs="TH SarabunPSK" w:hint="cs"/>
                <w:sz w:val="18"/>
                <w:szCs w:val="18"/>
                <w:cs/>
              </w:rPr>
              <w:t>ดนตรี เพลงและกิจกรรมการเคลื่อนไหวและจังหวะ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สำหรับ</w:t>
            </w:r>
            <w:proofErr w:type="spellStart"/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เด็กป</w:t>
            </w:r>
            <w:proofErr w:type="spellEnd"/>
          </w:p>
        </w:tc>
        <w:tc>
          <w:tcPr>
            <w:tcW w:w="770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63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EEC206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B3AAF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การจัดประสบการณ์กลางแจ้งสำหรับเด็กปฐมวัย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2(1-3-3)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63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  <w:vAlign w:val="center"/>
          </w:tcPr>
          <w:p w:rsidR="002B28FD" w:rsidRPr="000F17C3" w:rsidRDefault="002B28FD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EEC207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หนังสือและนิทานสำหรับเด็กปฐมวัย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63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4" w:space="0" w:color="auto"/>
            </w:tcBorders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ศิลปะสำหรับเด็กปฐมวัย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2(1-3-3)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63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ทักษะการคิดสำหรับเด็กปฐมวัย</w:t>
            </w:r>
          </w:p>
        </w:tc>
        <w:tc>
          <w:tcPr>
            <w:tcW w:w="770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63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EEC303 </w:t>
            </w:r>
            <w:r w:rsidRPr="001B3AAF">
              <w:rPr>
                <w:rFonts w:ascii="TH SarabunPSK" w:hAnsi="TH SarabunPSK" w:cs="TH SarabunPSK" w:hint="cs"/>
                <w:sz w:val="22"/>
                <w:szCs w:val="22"/>
                <w:cs/>
              </w:rPr>
              <w:t>สื่อและการเล่นเพื่อการเรียนรู้สำหรับเด็กปฐมวัย</w:t>
            </w:r>
          </w:p>
        </w:tc>
        <w:tc>
          <w:tcPr>
            <w:tcW w:w="770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63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ภาษาสำหรับเด็กปฐมวัย</w:t>
            </w:r>
          </w:p>
        </w:tc>
        <w:tc>
          <w:tcPr>
            <w:tcW w:w="770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63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EEC305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คณิตศาสตร์สำหรับเด็กปฐมวัย</w:t>
            </w:r>
          </w:p>
        </w:tc>
        <w:tc>
          <w:tcPr>
            <w:tcW w:w="770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134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63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EEC306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วิทยาศาสตร์สำหรับเด็กปฐมวัย</w:t>
            </w:r>
          </w:p>
        </w:tc>
        <w:tc>
          <w:tcPr>
            <w:tcW w:w="770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ชีพครู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54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63" w:type="dxa"/>
            <w:vAlign w:val="center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28FD" w:rsidRPr="00235D3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EEC307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สังคมศึกษาสำหรับเด็กปฐมวัย</w:t>
            </w:r>
          </w:p>
        </w:tc>
        <w:tc>
          <w:tcPr>
            <w:tcW w:w="770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2.1.1 กลุ่มวิชาชีพครู บังคับ 50 นก.</w:t>
            </w:r>
          </w:p>
        </w:tc>
        <w:tc>
          <w:tcPr>
            <w:tcW w:w="763" w:type="dxa"/>
            <w:vAlign w:val="center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0F17C3" w:rsidRDefault="002B28FD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EEC308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สังคม อารมณ์และจริยธรรมสำหรับเด็กปฐมวัย</w:t>
            </w:r>
          </w:p>
        </w:tc>
        <w:tc>
          <w:tcPr>
            <w:tcW w:w="770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C141AB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การพัฒนาหลักสูตร</w:t>
            </w:r>
          </w:p>
        </w:tc>
        <w:tc>
          <w:tcPr>
            <w:tcW w:w="763" w:type="dxa"/>
            <w:vAlign w:val="center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0F17C3" w:rsidRDefault="002B28FD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การสอนภาษาอังกฤษสำหรับเด็กปฐมวัย</w:t>
            </w:r>
          </w:p>
        </w:tc>
        <w:tc>
          <w:tcPr>
            <w:tcW w:w="770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B174CE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การจัดการเรียนรู้และการจัดการชั้นเรียน</w:t>
            </w:r>
          </w:p>
        </w:tc>
        <w:tc>
          <w:tcPr>
            <w:tcW w:w="763" w:type="dxa"/>
            <w:vAlign w:val="center"/>
          </w:tcPr>
          <w:p w:rsidR="002B28FD" w:rsidRPr="00B174CE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0F17C3" w:rsidRDefault="002B28FD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EEC402 </w:t>
            </w:r>
            <w:r w:rsidRPr="00845ED3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การจัดประสบการณ์การศึกษาแบบเรียนรวมสำหรับเด็กปฐมวัย</w:t>
            </w:r>
          </w:p>
        </w:tc>
        <w:tc>
          <w:tcPr>
            <w:tcW w:w="770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B174CE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การศึกษาแบบเรียนรวม</w:t>
            </w:r>
          </w:p>
        </w:tc>
        <w:tc>
          <w:tcPr>
            <w:tcW w:w="763" w:type="dxa"/>
            <w:vAlign w:val="center"/>
          </w:tcPr>
          <w:p w:rsidR="002B28FD" w:rsidRPr="00B174CE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15" w:type="dxa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0F17C3" w:rsidRDefault="002B28FD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EEC40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 การศึกษาผลงานวิจัยเกี่ยวกับเด็กปฐมวัย</w:t>
            </w:r>
          </w:p>
        </w:tc>
        <w:tc>
          <w:tcPr>
            <w:tcW w:w="770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2B28FD" w:rsidRPr="00B174CE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1C6847" w:rsidRDefault="002B28FD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EEC404 </w:t>
            </w:r>
            <w:r w:rsidRPr="00845ED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การประเมินผลพัฒนาการและการเรียนรู้ของเด็กปฐมวัย</w:t>
            </w:r>
          </w:p>
        </w:tc>
        <w:tc>
          <w:tcPr>
            <w:tcW w:w="770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D61C92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2B28FD" w:rsidRPr="00B174CE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2B28FD" w:rsidRPr="00B174CE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845ED3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28FD" w:rsidRPr="000F17C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2B28FD" w:rsidRDefault="002B28FD" w:rsidP="002B28FD">
      <w:pPr>
        <w:rPr>
          <w:cs/>
        </w:rPr>
      </w:pPr>
    </w:p>
    <w:p w:rsidR="002B28FD" w:rsidRPr="002502BD" w:rsidRDefault="002B28FD" w:rsidP="002B28FD">
      <w:pPr>
        <w:jc w:val="center"/>
        <w:rPr>
          <w:rFonts w:ascii="TH SarabunPSK" w:hAnsi="TH SarabunPSK" w:cs="TH SarabunPSK"/>
          <w:b/>
          <w:bCs/>
        </w:rPr>
      </w:pPr>
    </w:p>
    <w:tbl>
      <w:tblPr>
        <w:tblW w:w="11366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3634"/>
        <w:gridCol w:w="763"/>
        <w:gridCol w:w="615"/>
        <w:gridCol w:w="672"/>
        <w:gridCol w:w="3640"/>
        <w:gridCol w:w="770"/>
        <w:gridCol w:w="601"/>
      </w:tblGrid>
      <w:tr w:rsidR="002B28FD" w:rsidRPr="002502BD" w:rsidTr="000D4E6D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2502BD" w:rsidRDefault="002B28FD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:rsidR="002B28FD" w:rsidRPr="002502BD" w:rsidRDefault="002B28FD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63" w:type="dxa"/>
            <w:vAlign w:val="center"/>
          </w:tcPr>
          <w:p w:rsidR="002B28FD" w:rsidRPr="002502BD" w:rsidRDefault="002B28FD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15" w:type="dxa"/>
            <w:vAlign w:val="center"/>
          </w:tcPr>
          <w:p w:rsidR="002B28FD" w:rsidRPr="002502BD" w:rsidRDefault="002B28FD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เกรด</w:t>
            </w:r>
          </w:p>
        </w:tc>
        <w:tc>
          <w:tcPr>
            <w:tcW w:w="672" w:type="dxa"/>
            <w:vAlign w:val="center"/>
          </w:tcPr>
          <w:p w:rsidR="002B28FD" w:rsidRPr="002502BD" w:rsidRDefault="002B28FD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เทอม</w:t>
            </w:r>
          </w:p>
        </w:tc>
        <w:tc>
          <w:tcPr>
            <w:tcW w:w="3640" w:type="dxa"/>
            <w:vAlign w:val="center"/>
          </w:tcPr>
          <w:p w:rsidR="002B28FD" w:rsidRPr="002502BD" w:rsidRDefault="002B28FD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70" w:type="dxa"/>
            <w:vAlign w:val="center"/>
          </w:tcPr>
          <w:p w:rsidR="002B28FD" w:rsidRPr="002502BD" w:rsidRDefault="002B28FD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01" w:type="dxa"/>
            <w:vAlign w:val="center"/>
          </w:tcPr>
          <w:p w:rsidR="002B28FD" w:rsidRPr="002502BD" w:rsidRDefault="002B28FD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เกรด</w:t>
            </w:r>
          </w:p>
        </w:tc>
      </w:tr>
      <w:tr w:rsidR="002B28FD" w:rsidRPr="004D4C72" w:rsidTr="000D4E6D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1A6C31" w:rsidRDefault="002B28FD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2.2.1 กลุ่มวิชาเอก บังคับ 68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(ต่อ)</w:t>
            </w:r>
          </w:p>
        </w:tc>
        <w:tc>
          <w:tcPr>
            <w:tcW w:w="763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B174CE" w:rsidRDefault="002B28FD" w:rsidP="00066240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7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0D4E6D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D668E2" w:rsidRDefault="002B28FD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EEC405 </w:t>
            </w:r>
            <w:r w:rsidRPr="00845ED3">
              <w:rPr>
                <w:rFonts w:ascii="TH SarabunPSK" w:hAnsi="TH SarabunPSK" w:cs="TH SarabunPSK" w:hint="cs"/>
                <w:sz w:val="21"/>
                <w:szCs w:val="21"/>
                <w:cs/>
              </w:rPr>
              <w:t>การบริหารและการประกันคุณภาพการศึกษาปฐมวัย</w:t>
            </w:r>
          </w:p>
        </w:tc>
        <w:tc>
          <w:tcPr>
            <w:tcW w:w="763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0D4E6D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845ED3" w:rsidRDefault="002B28FD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45ED3">
              <w:rPr>
                <w:rFonts w:ascii="TH SarabunPSK" w:hAnsi="TH SarabunPSK" w:cs="TH SarabunPSK"/>
                <w:sz w:val="24"/>
                <w:szCs w:val="24"/>
              </w:rPr>
              <w:t>EEC406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สัมมนาการศึกษาปฐมวัย</w:t>
            </w:r>
          </w:p>
        </w:tc>
        <w:tc>
          <w:tcPr>
            <w:tcW w:w="763" w:type="dxa"/>
            <w:vAlign w:val="center"/>
          </w:tcPr>
          <w:p w:rsidR="002B28FD" w:rsidRPr="00845ED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0D4E6D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center"/>
          </w:tcPr>
          <w:p w:rsidR="002B28FD" w:rsidRPr="00845ED3" w:rsidRDefault="002B28FD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45ED3">
              <w:rPr>
                <w:rFonts w:ascii="TH SarabunPSK" w:hAnsi="TH SarabunPSK" w:cs="TH SarabunPSK"/>
                <w:sz w:val="24"/>
                <w:szCs w:val="24"/>
              </w:rPr>
              <w:t>EEC407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45ED3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การวิจัยปฏ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ิ</w:t>
            </w:r>
            <w:r w:rsidRPr="00845ED3">
              <w:rPr>
                <w:rFonts w:ascii="TH SarabunPSK" w:hAnsi="TH SarabunPSK" w:cs="TH SarabunPSK" w:hint="cs"/>
                <w:sz w:val="22"/>
                <w:szCs w:val="22"/>
                <w:cs/>
              </w:rPr>
              <w:t>บัติการในชั้นเรียนทางการศึกษาปฐมวัย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2B28FD" w:rsidRPr="00845ED3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0D4E6D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center"/>
          </w:tcPr>
          <w:p w:rsidR="002B28FD" w:rsidRPr="001A6C31" w:rsidRDefault="002B28FD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2.2.2 กลุ่มวิชาการสอนวิชาเอก บังคับ 6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0D4E6D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28FD" w:rsidRPr="00D668E2" w:rsidRDefault="002B28FD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EEC408 </w:t>
            </w:r>
            <w:r w:rsidRPr="00845ED3">
              <w:rPr>
                <w:rFonts w:ascii="TH SarabunPSK" w:hAnsi="TH SarabunPSK" w:cs="TH SarabunPSK" w:hint="cs"/>
                <w:sz w:val="19"/>
                <w:szCs w:val="19"/>
                <w:cs/>
              </w:rPr>
              <w:t>กระบวนการจัดประสบการณ์การเรียนรู้สำหรับเด็กปฐมวัย 1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0D4E6D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center"/>
          </w:tcPr>
          <w:p w:rsidR="002B28FD" w:rsidRPr="00D668E2" w:rsidRDefault="002B28FD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EEC409 </w:t>
            </w:r>
            <w:r w:rsidRPr="00845ED3">
              <w:rPr>
                <w:rFonts w:ascii="TH SarabunPSK" w:hAnsi="TH SarabunPSK" w:cs="TH SarabunPSK" w:hint="cs"/>
                <w:sz w:val="19"/>
                <w:szCs w:val="19"/>
                <w:cs/>
              </w:rPr>
              <w:t>กระบวนการจัดประสบการณ์การเรียนรู้สำหรับเด็กปฐมวัย 2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D668E2" w:rsidRDefault="002B28FD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0D4E6D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4" w:space="0" w:color="auto"/>
            </w:tcBorders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auto"/>
            </w:tcBorders>
            <w:vAlign w:val="center"/>
          </w:tcPr>
          <w:p w:rsidR="002B28FD" w:rsidRPr="001A6C31" w:rsidRDefault="002B28FD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2.2.3 กลุ่มวิชาเอกเลือก 6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0D4E6D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CF642F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EEC208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โภชนาการสำหรับเด็กปฐมวัย</w:t>
            </w:r>
          </w:p>
        </w:tc>
        <w:tc>
          <w:tcPr>
            <w:tcW w:w="763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15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D668E2" w:rsidRDefault="002B28FD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0D4E6D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D668E2" w:rsidRDefault="002B28FD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EEC209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หลักสูตรมอน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เทส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เซอริสำหรับเด็กปฐมวัย</w:t>
            </w:r>
          </w:p>
        </w:tc>
        <w:tc>
          <w:tcPr>
            <w:tcW w:w="763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15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0D4E6D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D668E2" w:rsidRDefault="002B28FD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EEC309 </w:t>
            </w:r>
            <w:r w:rsidRPr="004D480B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การจัดสภาพแวดล้อมและการจัดการชั้นเรียนสำหรับเด็กปฐมวัย</w:t>
            </w:r>
          </w:p>
        </w:tc>
        <w:tc>
          <w:tcPr>
            <w:tcW w:w="763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0D4E6D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CF642F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EEC310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ความคิดสร้างสรรค์สำหรับเด็กปฐมวัย</w:t>
            </w:r>
          </w:p>
        </w:tc>
        <w:tc>
          <w:tcPr>
            <w:tcW w:w="763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0D4E6D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EEC411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การศึกษาสำหรับผู้ปกครองเด็กปฐมวัย</w:t>
            </w:r>
          </w:p>
        </w:tc>
        <w:tc>
          <w:tcPr>
            <w:tcW w:w="763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15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0D4E6D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63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0D4E6D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63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0D4E6D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63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0D4E6D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63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0D4E6D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63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0D4E6D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63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0D4E6D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63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D668E2" w:rsidRDefault="002B28FD" w:rsidP="00066240">
            <w:pPr>
              <w:ind w:right="-23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0D4E6D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D668E2" w:rsidRDefault="002B28FD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0D4E6D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0D4E6D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63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0D4E6D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63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0D4E6D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63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B28FD" w:rsidRPr="004D4C72" w:rsidTr="000D4E6D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2B28FD" w:rsidRPr="00D668E2" w:rsidRDefault="002B28FD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41585C" w:rsidRPr="002B28FD" w:rsidRDefault="0041585C" w:rsidP="002B28FD"/>
    <w:sectPr w:rsidR="0041585C" w:rsidRPr="002B28FD" w:rsidSect="00782DD5">
      <w:pgSz w:w="11906" w:h="16838"/>
      <w:pgMar w:top="284" w:right="140" w:bottom="567" w:left="1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782DD5"/>
    <w:rsid w:val="000D4E6D"/>
    <w:rsid w:val="00191E94"/>
    <w:rsid w:val="001D4F63"/>
    <w:rsid w:val="002B28FD"/>
    <w:rsid w:val="00351B7E"/>
    <w:rsid w:val="0041585C"/>
    <w:rsid w:val="004364E7"/>
    <w:rsid w:val="005B4017"/>
    <w:rsid w:val="005B64CF"/>
    <w:rsid w:val="006A73F2"/>
    <w:rsid w:val="006B4B1E"/>
    <w:rsid w:val="007006D0"/>
    <w:rsid w:val="00771B6A"/>
    <w:rsid w:val="00782DD5"/>
    <w:rsid w:val="007E507F"/>
    <w:rsid w:val="0082277B"/>
    <w:rsid w:val="008B2AB0"/>
    <w:rsid w:val="00A7580B"/>
    <w:rsid w:val="00D61C92"/>
    <w:rsid w:val="00E63C10"/>
    <w:rsid w:val="00F37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DD5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82DD5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82DD5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2020-11-30T08:28:00Z</dcterms:created>
  <dcterms:modified xsi:type="dcterms:W3CDTF">2020-11-30T08:31:00Z</dcterms:modified>
</cp:coreProperties>
</file>